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DA75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FICHE NERFS :</w:t>
      </w:r>
    </w:p>
    <w:p w14:paraId="63756245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PUDENDAL et CLUNEAL</w:t>
      </w:r>
    </w:p>
    <w:p w14:paraId="4E930B47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</w:p>
    <w:p w14:paraId="7ABB0601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Centre Parisien des Douleurs Pelviennes et Périnéales Chroniques</w:t>
      </w:r>
    </w:p>
    <w:p w14:paraId="63F7E890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15 rue Mechain Paris14 / Clinique Mont-louis Paris 11</w:t>
      </w:r>
    </w:p>
    <w:p w14:paraId="1D69C4F8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4B9D1B62">
      <w:pPr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Dr khalfallah Mansour</w:t>
      </w:r>
    </w:p>
    <w:p w14:paraId="7D142B41">
      <w:pPr>
        <w:spacing w:after="0" w:line="276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2947E2F6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Bonjour,</w:t>
      </w:r>
    </w:p>
    <w:p w14:paraId="45DAAE71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Veuillez trouver ci-dessous les informations relatives à votre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chirurgie du nerf pudendal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avec 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Docteur Khalfallah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 prévue :</w:t>
      </w:r>
    </w:p>
    <w:p w14:paraId="7162EBEE">
      <w:pPr>
        <w:numPr>
          <w:ilvl w:val="0"/>
          <w:numId w:val="1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 mercredi …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, à la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clinique du Mont-Louis (75011 Paris)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B020337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serez hospitalisé(e)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la veille de l’intervention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 soit :</w:t>
      </w:r>
    </w:p>
    <w:p w14:paraId="17425BA1">
      <w:pPr>
        <w:numPr>
          <w:ilvl w:val="0"/>
          <w:numId w:val="2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 mardi …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, à la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clinique du Mont-Louis (75011 Paris)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7C1F2B2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recevrez 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SMS de la clinique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vous informant de votre heure d’admission.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(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Nous ne sommes pas en charge de la planification des horaires d’admission de la clinique.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1688943F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sortie d’hospitalisation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est prévue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 vendredi matin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(généralement en milieu matinée). </w:t>
      </w:r>
    </w:p>
    <w:p w14:paraId="10ABF8DA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Consultation d’anesthésie</w:t>
      </w:r>
    </w:p>
    <w:p w14:paraId="30766D02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devez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impérativement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prendre rendez-vous avec l’anesthésiste, dés que votre date opératoire est fixée. Cela permet aux anesthésistes d’envisager sans urgences éventuellement des examens </w:t>
      </w:r>
    </w:p>
    <w:p w14:paraId="4A40A6D7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frais supplémentaires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s’ajoutent pour l’organisation de l’anesthésie au bloc opératoire.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secrétariat d’anesthésie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vous transmettra un devis.</w:t>
      </w:r>
    </w:p>
    <w:p w14:paraId="2D4D5A07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La consultation d’anesthésie se déroulera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 visioconférence ou en présentiel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pouvez prendre rendez-vous directement sur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Doctolib. </w:t>
      </w:r>
    </w:p>
    <w:p w14:paraId="0B8382CE">
      <w:pPr>
        <w:numPr>
          <w:ilvl w:val="0"/>
          <w:numId w:val="3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Recherchez la clinique 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OC Santé – Clinique Mont-Louis</w:t>
      </w:r>
    </w:p>
    <w:p w14:paraId="33949A85">
      <w:pPr>
        <w:numPr>
          <w:ilvl w:val="0"/>
          <w:numId w:val="3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Cliquez sur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« Anesthésie »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, puis sur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« Visio »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4F3DDE85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Merci de nous informer de votre date de rendez-vous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:</w:t>
      </w:r>
    </w:p>
    <w:p w14:paraId="138E6B50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Le secrétariat d’anesthésie est joignable 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Segoe UI Emoji" w:hAnsi="Segoe UI Emoji" w:eastAsia="Times New Roman" w:cs="Segoe UI Emoji"/>
          <w:kern w:val="0"/>
          <w:sz w:val="24"/>
          <w:szCs w:val="24"/>
          <w:lang w:eastAsia="en-GB"/>
          <w14:ligatures w14:val="none"/>
        </w:rPr>
        <w:t>📞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01 43 56 54 24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Segoe UI Emoji" w:hAnsi="Segoe UI Emoji" w:eastAsia="Times New Roman" w:cs="Segoe UI Emoji"/>
          <w:kern w:val="0"/>
          <w:sz w:val="24"/>
          <w:szCs w:val="24"/>
          <w:lang w:eastAsia="en-GB"/>
          <w14:ligatures w14:val="none"/>
        </w:rPr>
        <w:t>📧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secretaireanest@clinique-mont-louis.fr</w:t>
      </w:r>
    </w:p>
    <w:p w14:paraId="59B78B1E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Consultation post-opératoire</w:t>
      </w:r>
    </w:p>
    <w:p w14:paraId="7160DA6F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rendez-vous de contrôle post-opératoire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avec 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Docteur Khalfallah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est prévu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un mois après</w:t>
      </w:r>
    </w:p>
    <w:p w14:paraId="2BA8BAAE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Documents en pièces jointes :</w:t>
      </w:r>
    </w:p>
    <w:p w14:paraId="030E5D7C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Un devis,</w:t>
      </w:r>
    </w:p>
    <w:p w14:paraId="59252155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Un consentement,</w:t>
      </w:r>
    </w:p>
    <w:p w14:paraId="007C9812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Une fiche informative,</w:t>
      </w:r>
    </w:p>
    <w:p w14:paraId="46E29B04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analyses sanguines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(à réaliser une semaine avant l’intervention — 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inutile d’être à jeun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),</w:t>
      </w:r>
    </w:p>
    <w:p w14:paraId="7E61D64C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du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savon antiseptique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(douche la veille et le matin de l’intervention),</w:t>
      </w:r>
    </w:p>
    <w:p w14:paraId="0A6711DB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bas de contention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(à apporter le jour de l’intervention),</w:t>
      </w:r>
    </w:p>
    <w:p w14:paraId="2F24B5EF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analyses sanguines post-opératoires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(à J+7 et J+14),</w:t>
      </w:r>
    </w:p>
    <w:p w14:paraId="2E644E38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infirmière à domicile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59197D41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séances de kinésithérapie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à débuter 15 jours après l’intervention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),</w:t>
      </w:r>
    </w:p>
    <w:p w14:paraId="41E70852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les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pansements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5737063B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traitement de sortie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74F6FA78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TENS : </w:t>
      </w: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appareil à louer et à apporter à la clinique, chargé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</w:t>
      </w:r>
    </w:p>
    <w:p w14:paraId="41F3C328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pour l’achat d’un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coussin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à apporter à la clinique</w:t>
      </w:r>
    </w:p>
    <w:p w14:paraId="3F92AF39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ordonnance de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Lumirelax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à démarrer 48 h avant l’intervention et à apporter à la clinique</w:t>
      </w:r>
    </w:p>
    <w:p w14:paraId="7958E170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À apporter à la clinique :</w:t>
      </w:r>
    </w:p>
    <w:p w14:paraId="61CD8DAE">
      <w:pPr>
        <w:numPr>
          <w:ilvl w:val="0"/>
          <w:numId w:val="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Les bas de contention,</w:t>
      </w:r>
    </w:p>
    <w:p w14:paraId="25C14020">
      <w:pPr>
        <w:numPr>
          <w:ilvl w:val="0"/>
          <w:numId w:val="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Le TENS, (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appareil à louer et à apporter à la clinique, chargé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),</w:t>
      </w:r>
    </w:p>
    <w:p w14:paraId="01C5E565">
      <w:pPr>
        <w:numPr>
          <w:ilvl w:val="0"/>
          <w:numId w:val="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Le coussin,</w:t>
      </w:r>
    </w:p>
    <w:p w14:paraId="1FFDF809">
      <w:pPr>
        <w:numPr>
          <w:ilvl w:val="0"/>
          <w:numId w:val="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Vos imageries médicales,</w:t>
      </w:r>
    </w:p>
    <w:p w14:paraId="6D21286B">
      <w:pPr>
        <w:numPr>
          <w:ilvl w:val="0"/>
          <w:numId w:val="5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Vos traitements habituels.</w:t>
      </w:r>
    </w:p>
    <w:p w14:paraId="2C1875BA">
      <w:pPr>
        <w:numPr>
          <w:ilvl w:val="0"/>
          <w:numId w:val="4"/>
        </w:numPr>
        <w:spacing w:after="0" w:line="276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Lumirelax à démarrer 48 h avant l’intervention à apporter à la clinique pour le poursuivre dès le lendemain de l’intervention.</w:t>
      </w:r>
    </w:p>
    <w:p w14:paraId="12CC7373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16926EE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Pendant l’hospitalisation :</w:t>
      </w:r>
    </w:p>
    <w:p w14:paraId="7A074170">
      <w:pPr>
        <w:numPr>
          <w:ilvl w:val="0"/>
          <w:numId w:val="6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recevrez 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antibiothérapie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uniquement au bloc opératoire.</w:t>
      </w:r>
    </w:p>
    <w:p w14:paraId="6BCF6302">
      <w:pPr>
        <w:numPr>
          <w:ilvl w:val="0"/>
          <w:numId w:val="6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soir de l’intervention vous sera remis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 sachets de macrogol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pour relancer le transit. Les prendre le lendemain de l’intervention, le matin dilués dans le pichet d’eau à votre disposition.</w:t>
      </w:r>
    </w:p>
    <w:p w14:paraId="036662BF">
      <w:pPr>
        <w:numPr>
          <w:ilvl w:val="0"/>
          <w:numId w:val="6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premier lever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se fait le soir même. La position assise est autorisée avec les électrodes.</w:t>
      </w:r>
    </w:p>
    <w:p w14:paraId="4BC100CD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B1A57B4">
      <w:pPr>
        <w:numPr>
          <w:ilvl w:val="0"/>
          <w:numId w:val="6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débuterez des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exercices d’étirement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dès le lendemain de l’intervention, 5 minutes par coté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 fois par jour pendant 1 à 2 mois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Ces exercices permettent la restauration des muscles pelviens rétractés et contractés en raison de la chronicité de vos douleurs.</w:t>
      </w:r>
    </w:p>
    <w:p w14:paraId="4C056832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D39A863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Il faut être allongé, et débuter par une respiration relaxante.</w:t>
      </w:r>
    </w:p>
    <w:p w14:paraId="0E571986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Dans le même temps vous débutez votre exercice d’étirement.</w:t>
      </w:r>
    </w:p>
    <w:p w14:paraId="3A4E7477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Il s’effectue par séquence de traction douce sur les muscles fessiers durant 20s puis une détente pendant 10s. Les séquences sont à répéter pendant 5 min de chaque côté, 3 fois par jours durant le premier mois, puis matin et soir pendant 2 mois. </w:t>
      </w:r>
    </w:p>
    <w:p w14:paraId="14668192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Profitez de vos séances de kinésithérapie avant l’intervention pour apprendre à effectuer cet exercice dans les meilleures conditions</w:t>
      </w:r>
    </w:p>
    <w:p w14:paraId="007ECAC3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78BA547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894275A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</w:rPr>
        <w:drawing>
          <wp:inline distT="0" distB="0" distL="0" distR="0">
            <wp:extent cx="4517390" cy="3289300"/>
            <wp:effectExtent l="0" t="0" r="0" b="0"/>
            <wp:docPr id="167287639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76398" name="Imag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941" cy="32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50E5C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C056159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Reprise d’activité :</w:t>
      </w:r>
    </w:p>
    <w:p w14:paraId="75749A6D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La reprise doit être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progressive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afin d’éviter toute recrudescence douloureuse :</w:t>
      </w:r>
    </w:p>
    <w:p w14:paraId="1555349F">
      <w:pPr>
        <w:numPr>
          <w:ilvl w:val="0"/>
          <w:numId w:val="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êtes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autonome dès le lendemain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de l’intervention.</w:t>
      </w:r>
    </w:p>
    <w:p w14:paraId="00D07655">
      <w:pPr>
        <w:numPr>
          <w:ilvl w:val="0"/>
          <w:numId w:val="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rythme d’activité du lendemain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durant votre hospitalisation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doit être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préservé pendant les 15 premiers jours « je suis tranquille à la maison »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BC91A34">
      <w:pPr>
        <w:numPr>
          <w:ilvl w:val="0"/>
          <w:numId w:val="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À partir du 16ᵉ jour, vous pouvez augmenter progressivement.</w:t>
      </w:r>
    </w:p>
    <w:p w14:paraId="3D62DB69">
      <w:pPr>
        <w:numPr>
          <w:ilvl w:val="0"/>
          <w:numId w:val="7"/>
        </w:numPr>
        <w:spacing w:after="0" w:line="276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Attention vous ne serez que le lendemain si vous avez trop fait.</w:t>
      </w:r>
    </w:p>
    <w:p w14:paraId="585841B1">
      <w:pPr>
        <w:numPr>
          <w:ilvl w:val="0"/>
          <w:numId w:val="7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par exemple,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30 minutes de marche à l’extérieur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et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30 minutes debout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Si vous ressentez une gêne le lendemain, réduisez temporairement l’activité.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Sinon augmentez ensuite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 paliers par exemple de 15 minutes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selon votre ressenti. Si vous rencontrez quelques difficultés, parlez en avec votre kinésithérapeute. En l’absence de solution, nous pouvons également vous mettre en contact avec  un membre de notre équipe.</w:t>
      </w:r>
    </w:p>
    <w:p w14:paraId="02DBBE06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4CDD0096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POSITION ASSISE :</w:t>
      </w:r>
    </w:p>
    <w:p w14:paraId="556C6544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On peut s’assoir le soir même de l’intervention, mais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la reprise de la position assise prolongée doit se faire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progressivement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Votre musculature a perdu l’habitude des positions assises prolongées :</w:t>
      </w:r>
    </w:p>
    <w:p w14:paraId="3A75B553">
      <w:pPr>
        <w:numPr>
          <w:ilvl w:val="0"/>
          <w:numId w:val="8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1er mois : tranches de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30 minutes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 autant de fois que vous le souhaitez, mais avec des pauses de quelques minutes.</w:t>
      </w:r>
    </w:p>
    <w:p w14:paraId="50B9FFE7">
      <w:pPr>
        <w:numPr>
          <w:ilvl w:val="0"/>
          <w:numId w:val="8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2e mois : tranches d’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 heure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0A9B1717">
      <w:pPr>
        <w:numPr>
          <w:ilvl w:val="0"/>
          <w:numId w:val="8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3e mois : tranches d’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 h 30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7AD17C7B">
      <w:pPr>
        <w:numPr>
          <w:ilvl w:val="0"/>
          <w:numId w:val="8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4e mois : tranches de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 heures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C493B12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1A1848D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Stimulation cutanée (TENS) :</w:t>
      </w:r>
    </w:p>
    <w:p w14:paraId="3C66F774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Les électrodes doivent être placées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 plus près de la zone douloureuse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(ex. : périnée, zone anale ou vulvaire selon le cas).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programme P1 ou P2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est à utiliser.</w:t>
      </w:r>
    </w:p>
    <w:p w14:paraId="552FFC00">
      <w:pPr>
        <w:numPr>
          <w:ilvl w:val="0"/>
          <w:numId w:val="9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Les électrodes sont à mettre en place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chaque matin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et à retirer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 soir avant le coucher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 Vous gardez l’appareil sur vous toute la journée fixé à la ceinture tel un baladeur. En fonction de votre ressenti, nous pourrons évoluer vers des appareillages moins encombrants.</w:t>
      </w:r>
    </w:p>
    <w:p w14:paraId="2CE36431">
      <w:pPr>
        <w:numPr>
          <w:ilvl w:val="0"/>
          <w:numId w:val="9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L’appareil doit être allumé lorsque vous êtes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assis(e)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et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éteint lorsque vous êtes debout</w:t>
      </w:r>
    </w:p>
    <w:p w14:paraId="2A877DA0">
      <w:pPr>
        <w:numPr>
          <w:ilvl w:val="0"/>
          <w:numId w:val="9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Après usage, replacez les électrodes sur leur film d’origine et conservez-les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 réfrigérateur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(cela prolonge la durée du gel).</w:t>
      </w:r>
    </w:p>
    <w:p w14:paraId="2AEB2417">
      <w:pPr>
        <w:numPr>
          <w:ilvl w:val="0"/>
          <w:numId w:val="9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Durant les 3 premiers mois, elle participe à la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désensibilisation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de la zone douloureuse</w:t>
      </w:r>
    </w:p>
    <w:p w14:paraId="0B872649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65390B6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Après, branchement, mettre des sous-vêtements prés du corps pour maintenir les électrodes. Les fils doivent sortir en avant entre les cuisses, pour ne pas être assis sur les connecteurs (inconfortable).</w:t>
      </w:r>
    </w:p>
    <w:p w14:paraId="002B21FE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16A63FC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</w:rPr>
        <w:drawing>
          <wp:inline distT="0" distB="0" distL="0" distR="0">
            <wp:extent cx="4451350" cy="2952115"/>
            <wp:effectExtent l="0" t="0" r="6350" b="635"/>
            <wp:docPr id="452696525" name="Image 2" descr="Une image contenant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96525" name="Image 2" descr="Une image contenant capture d’écran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110" cy="296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1721D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103611C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9B126D7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Retour à domicile :</w:t>
      </w:r>
    </w:p>
    <w:p w14:paraId="1C2C103C">
      <w:p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Nous continuons à suivre votre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cicatrisation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après votre sortie.</w:t>
      </w:r>
    </w:p>
    <w:p w14:paraId="61779E58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premier pansement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doit être refait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 mardi suivant la sortie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, puis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tous les trois jours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jusqu’à cicatrisation complète.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(</w:t>
      </w:r>
      <w:r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Tout set de pansement entamé doit être jeté.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450279EC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L’infirmière doit utiliser du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tulle gras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(une feuille entière par côté), imbibé de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Bétadine jaune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à chaque pansement.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 gras favorise 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cicatrisation de qualité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à long terme.</w:t>
      </w:r>
    </w:p>
    <w:p w14:paraId="0B0C386A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La fermeture est réalisée par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surjet intradermique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(fil résorbable) voir schémas. Seules les extrémités doivent être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sectionnées à partir du 12e jour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. Après 48 heures, merci de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nous envoyer une photo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: le médecin validera la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reprise des douches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4D7F5D8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EDD00A3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Vous devez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nous envoyer une photo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de votre cicatrice 48 h après la section des fils et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 cas de doute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(inflammation, écoulement, etc.).</w:t>
      </w:r>
    </w:p>
    <w:p w14:paraId="2F6E6E05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Après cicatrisation complète, appliquez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chaque matin après la douche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couche épaisse de vaseline plus un pansement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pour favoriser la cicatrisation en profondeur.</w:t>
      </w:r>
    </w:p>
    <w:p w14:paraId="55470B69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A7F7295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prise de sang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est à réaliser à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J+7 et J+14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. Les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résultats doivent nous être transmis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0EC89F5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C07A1C7">
      <w:pPr>
        <w:numPr>
          <w:ilvl w:val="0"/>
          <w:numId w:val="10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Les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séances de kinésithérapie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doivent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débuter 15 jours après l’intervention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9EBF8DB">
      <w:pPr>
        <w:spacing w:after="0" w:line="276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>Pour la reprise des activités sportives, elle doit être progressive, pour éviter tout renforcement douloureux d’origine musculaire. Discutez-en avec votre kinésithérapeute. En l’absence de solution, nous pouvons également vous proposer un encadrement de cette reprise par un membre de notre équipe (en présence et en visio)</w:t>
      </w:r>
    </w:p>
    <w:p w14:paraId="19066F62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65BA3E2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Suivi post-opératoire :</w:t>
      </w:r>
    </w:p>
    <w:p w14:paraId="1B45CAE7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Pour toute information notre secrétariat reste disponible par mail</w:t>
      </w:r>
    </w:p>
    <w:p w14:paraId="65975E45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4AAE234">
      <w:pPr>
        <w:numPr>
          <w:ilvl w:val="0"/>
          <w:numId w:val="11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rendez-vous de contrôle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est prévu à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 mois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, puis au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3ième mois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après l’intervention, puis tous les 3 mois au cours de la première année.</w:t>
      </w:r>
    </w:p>
    <w:p w14:paraId="6AB4BB35">
      <w:pPr>
        <w:numPr>
          <w:ilvl w:val="0"/>
          <w:numId w:val="11"/>
        </w:numPr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En fonction de votre évolution, un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programme personnalisé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  <w:t xml:space="preserve"> vous sera proposé.</w:t>
      </w:r>
    </w:p>
    <w:p w14:paraId="4425EBD6">
      <w:pPr>
        <w:spacing w:after="0" w:line="276" w:lineRule="auto"/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26A2">
    <w:pPr>
      <w:pStyle w:val="1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7862570"/>
          <wp:effectExtent l="0" t="0" r="2540" b="4445"/>
          <wp:wrapNone/>
          <wp:docPr id="1" name="WordPictureWatermark10580" descr="logokalfall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580" descr="logokalfallah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6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222B5"/>
    <w:multiLevelType w:val="multilevel"/>
    <w:tmpl w:val="083222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0867452"/>
    <w:multiLevelType w:val="multilevel"/>
    <w:tmpl w:val="208674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3F779E2"/>
    <w:multiLevelType w:val="multilevel"/>
    <w:tmpl w:val="23F779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96D7FC1"/>
    <w:multiLevelType w:val="multilevel"/>
    <w:tmpl w:val="296D7F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A401313"/>
    <w:multiLevelType w:val="multilevel"/>
    <w:tmpl w:val="2A4013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1487B0B"/>
    <w:multiLevelType w:val="multilevel"/>
    <w:tmpl w:val="51487B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8CB2E92"/>
    <w:multiLevelType w:val="multilevel"/>
    <w:tmpl w:val="58CB2E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FBD1A2D"/>
    <w:multiLevelType w:val="multilevel"/>
    <w:tmpl w:val="5FBD1A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97B5FC8"/>
    <w:multiLevelType w:val="multilevel"/>
    <w:tmpl w:val="697B5F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5D0033A"/>
    <w:multiLevelType w:val="multilevel"/>
    <w:tmpl w:val="75D003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7DE47B4"/>
    <w:multiLevelType w:val="multilevel"/>
    <w:tmpl w:val="77DE47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BD"/>
    <w:rsid w:val="00007C2D"/>
    <w:rsid w:val="00117C3C"/>
    <w:rsid w:val="001A2CF1"/>
    <w:rsid w:val="001E4236"/>
    <w:rsid w:val="001E6DC6"/>
    <w:rsid w:val="002A3BFF"/>
    <w:rsid w:val="002D21E1"/>
    <w:rsid w:val="003A3E3F"/>
    <w:rsid w:val="004D44DF"/>
    <w:rsid w:val="00556F93"/>
    <w:rsid w:val="00662622"/>
    <w:rsid w:val="006650F0"/>
    <w:rsid w:val="006E58E2"/>
    <w:rsid w:val="00755B40"/>
    <w:rsid w:val="007E113E"/>
    <w:rsid w:val="00825F6C"/>
    <w:rsid w:val="0083104F"/>
    <w:rsid w:val="0086311F"/>
    <w:rsid w:val="008B7914"/>
    <w:rsid w:val="0092772F"/>
    <w:rsid w:val="009A7303"/>
    <w:rsid w:val="009B58B5"/>
    <w:rsid w:val="00A92C88"/>
    <w:rsid w:val="00B44A61"/>
    <w:rsid w:val="00B84239"/>
    <w:rsid w:val="00C9164E"/>
    <w:rsid w:val="00CD0287"/>
    <w:rsid w:val="00CD36BD"/>
    <w:rsid w:val="00D46A59"/>
    <w:rsid w:val="00DA7FFC"/>
    <w:rsid w:val="00E360A5"/>
    <w:rsid w:val="00E86276"/>
    <w:rsid w:val="238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re 1 C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itre 3 C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itre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itre 5 C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ion C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tion intense C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6378-46F8-42B6-8C34-509F341A4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1239</Words>
  <Characters>6816</Characters>
  <Lines>56</Lines>
  <Paragraphs>16</Paragraphs>
  <TotalTime>2</TotalTime>
  <ScaleCrop>false</ScaleCrop>
  <LinksUpToDate>false</LinksUpToDate>
  <CharactersWithSpaces>8039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2025-10-26T09:57:00Z</dcterms:created>
  <dc:creator>CABINET MEDICAL 14</dc:creator>
  <cp:lastModifiedBy>User</cp:lastModifiedBy>
  <dcterms:modified xsi:type="dcterms:W3CDTF">2026-01-05T12:12:21Z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847DE18DA7F84AB6A78030D15E0E235E_12</vt:lpwstr>
  </property>
</Properties>
</file>